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D0" w:rsidRDefault="00DC0174" w:rsidP="00DC0174">
      <w:pPr>
        <w:jc w:val="center"/>
        <w:rPr>
          <w:rFonts w:ascii="微软雅黑" w:eastAsia="微软雅黑" w:hAnsi="微软雅黑" w:hint="eastAsia"/>
          <w:b/>
          <w:bCs/>
          <w:color w:val="3D3D3D"/>
          <w:sz w:val="33"/>
          <w:szCs w:val="33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D3D3D"/>
          <w:sz w:val="33"/>
          <w:szCs w:val="33"/>
          <w:shd w:val="clear" w:color="auto" w:fill="FFFFFF"/>
        </w:rPr>
        <w:t>关于组织申报2020年济宁市重点研发计划的通知</w:t>
      </w:r>
    </w:p>
    <w:p w:rsidR="00DC0174" w:rsidRDefault="00DC0174" w:rsidP="00DC0174">
      <w:pPr>
        <w:pStyle w:val="a5"/>
        <w:shd w:val="clear" w:color="auto" w:fill="FFFFFF"/>
        <w:spacing w:before="0" w:beforeAutospacing="0" w:after="0" w:afterAutospacing="0" w:line="525" w:lineRule="atLeast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各县（市、区）科技局、济宁高新区科技创新局，济宁太白湖新区、经济技术开发区经发局，各有关单位：</w:t>
      </w:r>
    </w:p>
    <w:p w:rsidR="00DC0174" w:rsidRDefault="00DC0174" w:rsidP="00DC0174">
      <w:pPr>
        <w:pStyle w:val="a5"/>
        <w:shd w:val="clear" w:color="auto" w:fill="FFFFFF"/>
        <w:spacing w:before="0" w:beforeAutospacing="0" w:after="0" w:afterAutospacing="0" w:line="525" w:lineRule="atLeast"/>
        <w:ind w:firstLine="55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为持续推进我市创新型城市建设，加快实施创新驱动发展战略，提升产业自主创新能力，经研究，启动2020年济宁市重点研发计划申报工作，现将有关事项通知如下：</w:t>
      </w:r>
    </w:p>
    <w:p w:rsidR="00DC0174" w:rsidRDefault="00DC0174" w:rsidP="00DC0174">
      <w:pPr>
        <w:pStyle w:val="a5"/>
        <w:shd w:val="clear" w:color="auto" w:fill="FFFFFF"/>
        <w:spacing w:before="0" w:beforeAutospacing="0" w:after="0" w:afterAutospacing="0" w:line="360" w:lineRule="atLeast"/>
        <w:ind w:firstLine="64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一、重点支持领域和支持方式</w:t>
      </w:r>
    </w:p>
    <w:p w:rsidR="00DC0174" w:rsidRDefault="00DC0174" w:rsidP="00DC0174">
      <w:pPr>
        <w:pStyle w:val="a5"/>
        <w:shd w:val="clear" w:color="auto" w:fill="FFFFFF"/>
        <w:spacing w:before="0" w:beforeAutospacing="0" w:after="0" w:afterAutospacing="0" w:line="360" w:lineRule="atLeast"/>
        <w:ind w:firstLine="64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项目支持领域见《2020年济宁市重点研发计划申报指南》（附件1）。本年度项目按照《济宁市重点研发计划管理办法》（济科字〔2020〕31号）相关规定，以竞争择优、“揭榜组阁”等形式组织实施。市级重点研发计划采取项目无偿资助、平台建设补助等方式对立项项目予以支持。</w:t>
      </w:r>
    </w:p>
    <w:p w:rsidR="00DC0174" w:rsidRDefault="00DC0174" w:rsidP="00DC0174">
      <w:pPr>
        <w:pStyle w:val="a5"/>
        <w:shd w:val="clear" w:color="auto" w:fill="FFFFFF"/>
        <w:spacing w:before="0" w:beforeAutospacing="0" w:after="0" w:afterAutospacing="0" w:line="360" w:lineRule="atLeast"/>
        <w:ind w:firstLine="64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二、申报条件</w:t>
      </w:r>
    </w:p>
    <w:p w:rsidR="00DC0174" w:rsidRDefault="00DC0174" w:rsidP="00DC0174">
      <w:pPr>
        <w:pStyle w:val="a5"/>
        <w:shd w:val="clear" w:color="auto" w:fill="FFFFFF"/>
        <w:spacing w:before="0" w:beforeAutospacing="0" w:after="0" w:afterAutospacing="0" w:line="525" w:lineRule="atLeast"/>
        <w:ind w:firstLine="55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1、申报单位一般应为济宁市境内注册且成立一年以上的企、事业单位；支持具有独立法人资格的新型研发机构和创新组织独立申报。申报市重点研发计划不限企业规模、所有制形式和研发机构法人类型。</w:t>
      </w:r>
    </w:p>
    <w:p w:rsidR="00DC0174" w:rsidRDefault="00DC0174" w:rsidP="00DC0174">
      <w:pPr>
        <w:pStyle w:val="a5"/>
        <w:shd w:val="clear" w:color="auto" w:fill="FFFFFF"/>
        <w:spacing w:before="0" w:beforeAutospacing="0" w:after="0" w:afterAutospacing="0" w:line="525" w:lineRule="atLeast"/>
        <w:ind w:firstLine="55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2、申报单位及科研项目符合国家产业政策方向，遵守国家土地、环保、安全生产等法律法规，无知识产权纠纷。</w:t>
      </w:r>
    </w:p>
    <w:p w:rsidR="00DC0174" w:rsidRDefault="00DC0174" w:rsidP="00DC0174">
      <w:pPr>
        <w:pStyle w:val="a5"/>
        <w:shd w:val="clear" w:color="auto" w:fill="FFFFFF"/>
        <w:spacing w:before="0" w:beforeAutospacing="0" w:after="0" w:afterAutospacing="0" w:line="525" w:lineRule="atLeast"/>
        <w:ind w:firstLine="55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3、申报单位应具有良好的科研或成果转化条件，科研实力能够满足项目需要，且能够提供持续稳定的研发资金保障。项目经费预算及支出要符合专项资金管理相关规定，总经费</w:t>
      </w:r>
      <w:r>
        <w:rPr>
          <w:rFonts w:hint="eastAsia"/>
          <w:color w:val="000000"/>
          <w:sz w:val="32"/>
          <w:szCs w:val="32"/>
        </w:rPr>
        <w:lastRenderedPageBreak/>
        <w:t>预算和支出结构合理，使用范围合</w:t>
      </w:r>
      <w:proofErr w:type="gramStart"/>
      <w:r>
        <w:rPr>
          <w:rFonts w:hint="eastAsia"/>
          <w:color w:val="000000"/>
          <w:sz w:val="32"/>
          <w:szCs w:val="32"/>
        </w:rPr>
        <w:t>规</w:t>
      </w:r>
      <w:proofErr w:type="gramEnd"/>
      <w:r>
        <w:rPr>
          <w:rFonts w:hint="eastAsia"/>
          <w:color w:val="000000"/>
          <w:sz w:val="32"/>
          <w:szCs w:val="32"/>
        </w:rPr>
        <w:t>。鼓励申报单位通过技术引进、与国内外科研机构联合研发等方式开展技术创新。其中</w:t>
      </w:r>
      <w:proofErr w:type="gramStart"/>
      <w:r>
        <w:rPr>
          <w:rFonts w:hint="eastAsia"/>
          <w:color w:val="000000"/>
          <w:sz w:val="32"/>
          <w:szCs w:val="32"/>
        </w:rPr>
        <w:t>规</w:t>
      </w:r>
      <w:proofErr w:type="gramEnd"/>
      <w:r>
        <w:rPr>
          <w:rFonts w:hint="eastAsia"/>
          <w:color w:val="000000"/>
          <w:sz w:val="32"/>
          <w:szCs w:val="32"/>
        </w:rPr>
        <w:t>上企业上年度未填报研发经费投入统计年报的，视为无研发经费投入，不予立项。</w:t>
      </w:r>
    </w:p>
    <w:p w:rsidR="00DC0174" w:rsidRDefault="00DC0174" w:rsidP="00DC0174">
      <w:pPr>
        <w:pStyle w:val="a5"/>
        <w:shd w:val="clear" w:color="auto" w:fill="FFFFFF"/>
        <w:spacing w:before="0" w:beforeAutospacing="0" w:after="0" w:afterAutospacing="0" w:line="525" w:lineRule="atLeast"/>
        <w:ind w:firstLine="55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4、项目实施周期一般为2年，最长不超过3年（以项目任务书约定为准）；项目第一负责人原则上应为第一申报单位的在职人员，并确保在职期间能完成项目任务。</w:t>
      </w:r>
    </w:p>
    <w:p w:rsidR="00DC0174" w:rsidRDefault="00DC0174" w:rsidP="00DC0174">
      <w:pPr>
        <w:pStyle w:val="a5"/>
        <w:shd w:val="clear" w:color="auto" w:fill="FFFFFF"/>
        <w:spacing w:before="0" w:beforeAutospacing="0" w:after="0" w:afterAutospacing="0" w:line="525" w:lineRule="atLeast"/>
        <w:ind w:firstLine="55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5、申报单位要对申报材料中涉及的指标、数据的科学性和真实性负责。经审核发现申报材料有不实情况，不得参与项目评审并记入信用档案。已有不良信用记录的单位和个人，按有关征信规定予以处理。</w:t>
      </w:r>
    </w:p>
    <w:p w:rsidR="00DC0174" w:rsidRDefault="00DC0174" w:rsidP="00DC0174">
      <w:pPr>
        <w:pStyle w:val="a5"/>
        <w:shd w:val="clear" w:color="auto" w:fill="FFFFFF"/>
        <w:spacing w:before="0" w:beforeAutospacing="0" w:after="0" w:afterAutospacing="0" w:line="525" w:lineRule="atLeast"/>
        <w:ind w:firstLine="55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6、项目须按期结题验收，确保实现预期目标，并按照规定要求提交科技报告。</w:t>
      </w:r>
    </w:p>
    <w:p w:rsidR="00DC0174" w:rsidRDefault="00DC0174" w:rsidP="00DC0174">
      <w:pPr>
        <w:pStyle w:val="a5"/>
        <w:shd w:val="clear" w:color="auto" w:fill="FFFFFF"/>
        <w:spacing w:before="0" w:beforeAutospacing="0" w:after="0" w:afterAutospacing="0" w:line="525" w:lineRule="atLeast"/>
        <w:ind w:firstLine="55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7、各项</w:t>
      </w:r>
      <w:proofErr w:type="gramStart"/>
      <w:r>
        <w:rPr>
          <w:rFonts w:hint="eastAsia"/>
          <w:color w:val="000000"/>
          <w:sz w:val="32"/>
          <w:szCs w:val="32"/>
        </w:rPr>
        <w:t>目主管</w:t>
      </w:r>
      <w:proofErr w:type="gramEnd"/>
      <w:r>
        <w:rPr>
          <w:rFonts w:hint="eastAsia"/>
          <w:color w:val="000000"/>
          <w:sz w:val="32"/>
          <w:szCs w:val="32"/>
        </w:rPr>
        <w:t>部门按照本通知要求组织推荐，并做好申报材料的审核工作。</w:t>
      </w:r>
    </w:p>
    <w:p w:rsidR="00DC0174" w:rsidRDefault="00DC0174" w:rsidP="00DC0174">
      <w:pPr>
        <w:pStyle w:val="a5"/>
        <w:shd w:val="clear" w:color="auto" w:fill="FFFFFF"/>
        <w:spacing w:before="0" w:beforeAutospacing="0" w:after="0" w:afterAutospacing="0" w:line="525" w:lineRule="atLeast"/>
        <w:ind w:firstLine="55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8、2019年度已立项的市级重点研发计划项目承担单位、累计2项市级及以上重点研发计划项目未按期验收的单位，不参与此次计划申报。</w:t>
      </w:r>
    </w:p>
    <w:p w:rsidR="00DC0174" w:rsidRDefault="00DC0174" w:rsidP="00DC0174">
      <w:pPr>
        <w:pStyle w:val="a5"/>
        <w:shd w:val="clear" w:color="auto" w:fill="FFFFFF"/>
        <w:spacing w:before="0" w:beforeAutospacing="0" w:after="0" w:afterAutospacing="0" w:line="360" w:lineRule="atLeast"/>
        <w:ind w:firstLine="64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三、申报流程及要求</w:t>
      </w:r>
    </w:p>
    <w:p w:rsidR="00DC0174" w:rsidRDefault="00DC0174" w:rsidP="00DC0174">
      <w:pPr>
        <w:pStyle w:val="a5"/>
        <w:shd w:val="clear" w:color="auto" w:fill="FFFFFF"/>
        <w:spacing w:before="0" w:beforeAutospacing="0" w:after="0" w:afterAutospacing="0" w:line="525" w:lineRule="atLeast"/>
        <w:ind w:firstLine="64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1、预申报。为落实国家、省、市科教改革攻坚要求，依据《济宁市重点研发计划管理办法》，本年度对市级计划“预申报制”进行调整，预申报环节调整为面向社会公开征</w:t>
      </w:r>
      <w:r>
        <w:rPr>
          <w:rFonts w:hint="eastAsia"/>
          <w:color w:val="000000"/>
          <w:sz w:val="32"/>
          <w:szCs w:val="32"/>
        </w:rPr>
        <w:lastRenderedPageBreak/>
        <w:t>求项目指南建议，以便指南方向更贴近我市产业需求、项目申报精准度更高，并降低企业申报成本。目前该阶段已经完成。</w:t>
      </w:r>
    </w:p>
    <w:p w:rsidR="00DC0174" w:rsidRDefault="00DC0174" w:rsidP="00DC0174">
      <w:pPr>
        <w:pStyle w:val="a5"/>
        <w:shd w:val="clear" w:color="auto" w:fill="FFFFFF"/>
        <w:spacing w:before="0" w:beforeAutospacing="0" w:after="0" w:afterAutospacing="0" w:line="525" w:lineRule="atLeast"/>
        <w:ind w:firstLine="64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2、项目申报。自通知下发之日起，申报单位下载填写《济宁市重点研发计划项目申报书》（附件2），并报所属县（市、区）科技主管部门。</w:t>
      </w:r>
    </w:p>
    <w:p w:rsidR="00DC0174" w:rsidRDefault="00DC0174" w:rsidP="00DC0174">
      <w:pPr>
        <w:pStyle w:val="a5"/>
        <w:shd w:val="clear" w:color="auto" w:fill="FFFFFF"/>
        <w:spacing w:before="0" w:beforeAutospacing="0" w:after="0" w:afterAutospacing="0" w:line="525" w:lineRule="atLeast"/>
        <w:ind w:firstLine="64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3、审核推荐。各县（市、区）科技主管部门对《申报书》进行审核汇总后，一式二份并附</w:t>
      </w:r>
      <w:proofErr w:type="gramStart"/>
      <w:r>
        <w:rPr>
          <w:rFonts w:hint="eastAsia"/>
          <w:color w:val="000000"/>
          <w:sz w:val="32"/>
          <w:szCs w:val="32"/>
        </w:rPr>
        <w:t>推荐函于11月</w:t>
      </w:r>
      <w:proofErr w:type="gramEnd"/>
      <w:r>
        <w:rPr>
          <w:rFonts w:hint="eastAsia"/>
          <w:color w:val="000000"/>
          <w:sz w:val="32"/>
          <w:szCs w:val="32"/>
        </w:rPr>
        <w:t xml:space="preserve"> 13日17:00</w:t>
      </w:r>
      <w:bookmarkStart w:id="0" w:name="_GoBack"/>
      <w:r>
        <w:rPr>
          <w:rFonts w:hint="eastAsia"/>
          <w:color w:val="000000"/>
          <w:sz w:val="32"/>
          <w:szCs w:val="32"/>
        </w:rPr>
        <w:t>前报市科技局</w:t>
      </w:r>
      <w:proofErr w:type="gramStart"/>
      <w:r>
        <w:rPr>
          <w:rFonts w:hint="eastAsia"/>
          <w:color w:val="000000"/>
          <w:sz w:val="32"/>
          <w:szCs w:val="32"/>
        </w:rPr>
        <w:t>规划资配科</w:t>
      </w:r>
      <w:proofErr w:type="gramEnd"/>
      <w:r>
        <w:rPr>
          <w:rFonts w:hint="eastAsia"/>
          <w:color w:val="000000"/>
          <w:sz w:val="32"/>
          <w:szCs w:val="32"/>
        </w:rPr>
        <w:t>（济宁市太白湖新区第23届省运会指挥中心A0756房间），并同时将电子版（PDF格式）</w:t>
      </w:r>
      <w:bookmarkEnd w:id="0"/>
      <w:r>
        <w:rPr>
          <w:rFonts w:hint="eastAsia"/>
          <w:color w:val="000000"/>
          <w:sz w:val="32"/>
          <w:szCs w:val="32"/>
        </w:rPr>
        <w:t>发送至邮箱jnkjjgck@ji.shandong.com。逾期不再受理。</w:t>
      </w:r>
    </w:p>
    <w:p w:rsidR="00DC0174" w:rsidRDefault="00DC0174" w:rsidP="00DC0174">
      <w:pPr>
        <w:pStyle w:val="a5"/>
        <w:shd w:val="clear" w:color="auto" w:fill="FFFFFF"/>
        <w:spacing w:before="0" w:beforeAutospacing="0" w:after="0" w:afterAutospacing="0" w:line="525" w:lineRule="atLeast"/>
        <w:ind w:firstLine="64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4、评审立项。申报材料由市科技局组织专家评审，</w:t>
      </w:r>
      <w:proofErr w:type="gramStart"/>
      <w:r>
        <w:rPr>
          <w:rFonts w:hint="eastAsia"/>
          <w:color w:val="000000"/>
          <w:sz w:val="32"/>
          <w:szCs w:val="32"/>
        </w:rPr>
        <w:t>择优经</w:t>
      </w:r>
      <w:proofErr w:type="gramEnd"/>
      <w:r>
        <w:rPr>
          <w:rFonts w:hint="eastAsia"/>
          <w:color w:val="000000"/>
          <w:sz w:val="32"/>
          <w:szCs w:val="32"/>
        </w:rPr>
        <w:t>公示后予以立项支持。</w:t>
      </w:r>
    </w:p>
    <w:p w:rsidR="00DC0174" w:rsidRDefault="00DC0174" w:rsidP="00DC0174">
      <w:pPr>
        <w:pStyle w:val="a5"/>
        <w:shd w:val="clear" w:color="auto" w:fill="FFFFFF"/>
        <w:spacing w:before="0" w:beforeAutospacing="0" w:after="0" w:afterAutospacing="0" w:line="525" w:lineRule="atLeast"/>
        <w:ind w:firstLine="55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市科技局咨询电话：0537-3379709</w:t>
      </w:r>
    </w:p>
    <w:p w:rsidR="00DC0174" w:rsidRDefault="00DC0174" w:rsidP="00DC0174">
      <w:pPr>
        <w:pStyle w:val="a5"/>
        <w:shd w:val="clear" w:color="auto" w:fill="FFFFFF"/>
        <w:spacing w:before="0" w:beforeAutospacing="0" w:after="0" w:afterAutospacing="0" w:line="525" w:lineRule="atLeast"/>
        <w:ind w:firstLine="55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 </w:t>
      </w:r>
    </w:p>
    <w:p w:rsidR="00DC0174" w:rsidRDefault="00DC0174" w:rsidP="00DC0174">
      <w:pPr>
        <w:pStyle w:val="a5"/>
        <w:shd w:val="clear" w:color="auto" w:fill="FFFFFF"/>
        <w:spacing w:before="0" w:beforeAutospacing="0" w:after="0" w:afterAutospacing="0" w:line="525" w:lineRule="atLeast"/>
        <w:ind w:firstLine="55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附件：1、2020年度济宁市重点研发计划申报指南</w:t>
      </w:r>
      <w:hyperlink r:id="rId7" w:history="1">
        <w:r>
          <w:rPr>
            <w:noProof/>
            <w:color w:val="3D3D3D"/>
            <w:sz w:val="32"/>
            <w:szCs w:val="32"/>
          </w:rPr>
          <w:drawing>
            <wp:inline distT="0" distB="0" distL="0" distR="0">
              <wp:extent cx="153670" cy="153670"/>
              <wp:effectExtent l="0" t="0" r="0" b="0"/>
              <wp:docPr id="2" name="图片 2" descr="http://jnkj.jining.gov.cn/module/jslib/icons/word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jnkj.jining.gov.cn/module/jslib/icons/word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6"/>
            <w:rFonts w:hint="eastAsia"/>
            <w:color w:val="3D3D3D"/>
            <w:sz w:val="32"/>
            <w:szCs w:val="32"/>
          </w:rPr>
          <w:t>附件1：2020年度济宁市重点研发计划申报指南.</w:t>
        </w:r>
        <w:proofErr w:type="gramStart"/>
        <w:r>
          <w:rPr>
            <w:rStyle w:val="a6"/>
            <w:rFonts w:hint="eastAsia"/>
            <w:color w:val="3D3D3D"/>
            <w:sz w:val="32"/>
            <w:szCs w:val="32"/>
          </w:rPr>
          <w:t>docx</w:t>
        </w:r>
        <w:proofErr w:type="gramEnd"/>
      </w:hyperlink>
    </w:p>
    <w:p w:rsidR="00DC0174" w:rsidRDefault="00DC0174" w:rsidP="00DC0174">
      <w:pPr>
        <w:pStyle w:val="a5"/>
        <w:shd w:val="clear" w:color="auto" w:fill="FFFFFF"/>
        <w:spacing w:before="0" w:beforeAutospacing="0" w:after="0" w:afterAutospacing="0" w:line="525" w:lineRule="atLeast"/>
        <w:ind w:firstLine="55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      2、济宁市重点研发计划项目申报书（模板）</w:t>
      </w:r>
      <w:hyperlink r:id="rId9" w:history="1">
        <w:r>
          <w:rPr>
            <w:noProof/>
            <w:color w:val="3D3D3D"/>
            <w:sz w:val="32"/>
            <w:szCs w:val="32"/>
          </w:rPr>
          <w:drawing>
            <wp:inline distT="0" distB="0" distL="0" distR="0">
              <wp:extent cx="153670" cy="153670"/>
              <wp:effectExtent l="0" t="0" r="0" b="0"/>
              <wp:docPr id="1" name="图片 1" descr="http://jnkj.jining.gov.cn/module/jslib/icons/word.pn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jnkj.jining.gov.cn/module/jslib/icons/word.pn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6"/>
            <w:rFonts w:hint="eastAsia"/>
            <w:color w:val="3D3D3D"/>
            <w:sz w:val="32"/>
            <w:szCs w:val="32"/>
          </w:rPr>
          <w:t>附件2：济宁市重点研发计划项目申报书（模板）.</w:t>
        </w:r>
        <w:proofErr w:type="gramStart"/>
        <w:r>
          <w:rPr>
            <w:rStyle w:val="a6"/>
            <w:rFonts w:hint="eastAsia"/>
            <w:color w:val="3D3D3D"/>
            <w:sz w:val="32"/>
            <w:szCs w:val="32"/>
          </w:rPr>
          <w:t>doc</w:t>
        </w:r>
        <w:proofErr w:type="gramEnd"/>
      </w:hyperlink>
    </w:p>
    <w:p w:rsidR="00DC0174" w:rsidRDefault="00DC0174" w:rsidP="00DC0174">
      <w:pPr>
        <w:pStyle w:val="a5"/>
        <w:shd w:val="clear" w:color="auto" w:fill="FFFFFF"/>
        <w:spacing w:before="0" w:beforeAutospacing="0" w:after="0" w:afterAutospacing="0" w:line="525" w:lineRule="atLeast"/>
        <w:ind w:firstLine="55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 </w:t>
      </w:r>
    </w:p>
    <w:p w:rsidR="00DC0174" w:rsidRDefault="00DC0174" w:rsidP="00DC0174">
      <w:pPr>
        <w:pStyle w:val="a5"/>
        <w:shd w:val="clear" w:color="auto" w:fill="FFFFFF"/>
        <w:spacing w:before="0" w:beforeAutospacing="0" w:after="0" w:afterAutospacing="0" w:line="525" w:lineRule="atLeast"/>
        <w:ind w:right="740" w:firstLine="555"/>
        <w:jc w:val="right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 xml:space="preserve">  济宁市科学技术局　</w:t>
      </w:r>
    </w:p>
    <w:p w:rsidR="00DC0174" w:rsidRPr="00DC0174" w:rsidRDefault="00DC0174" w:rsidP="00DC0174">
      <w:pPr>
        <w:pStyle w:val="a5"/>
        <w:shd w:val="clear" w:color="auto" w:fill="FFFFFF"/>
        <w:spacing w:before="0" w:beforeAutospacing="0" w:after="0" w:afterAutospacing="0" w:line="525" w:lineRule="atLeast"/>
        <w:ind w:right="420" w:firstLine="555"/>
        <w:jc w:val="right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sz w:val="32"/>
          <w:szCs w:val="32"/>
        </w:rPr>
        <w:t>年11月7日</w:t>
      </w:r>
    </w:p>
    <w:sectPr w:rsidR="00DC0174" w:rsidRPr="00DC0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369" w:rsidRDefault="00FA1369" w:rsidP="00DC0174">
      <w:r>
        <w:separator/>
      </w:r>
    </w:p>
  </w:endnote>
  <w:endnote w:type="continuationSeparator" w:id="0">
    <w:p w:rsidR="00FA1369" w:rsidRDefault="00FA1369" w:rsidP="00DC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369" w:rsidRDefault="00FA1369" w:rsidP="00DC0174">
      <w:r>
        <w:separator/>
      </w:r>
    </w:p>
  </w:footnote>
  <w:footnote w:type="continuationSeparator" w:id="0">
    <w:p w:rsidR="00FA1369" w:rsidRDefault="00FA1369" w:rsidP="00DC0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3C"/>
    <w:rsid w:val="006C153C"/>
    <w:rsid w:val="00734673"/>
    <w:rsid w:val="008B65ED"/>
    <w:rsid w:val="00900F8F"/>
    <w:rsid w:val="00DC0174"/>
    <w:rsid w:val="00FA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1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174"/>
    <w:rPr>
      <w:sz w:val="18"/>
      <w:szCs w:val="18"/>
    </w:rPr>
  </w:style>
  <w:style w:type="paragraph" w:styleId="a5">
    <w:name w:val="Normal (Web)"/>
    <w:basedOn w:val="a"/>
    <w:uiPriority w:val="99"/>
    <w:unhideWhenUsed/>
    <w:rsid w:val="00DC0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C0174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C01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01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1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174"/>
    <w:rPr>
      <w:sz w:val="18"/>
      <w:szCs w:val="18"/>
    </w:rPr>
  </w:style>
  <w:style w:type="paragraph" w:styleId="a5">
    <w:name w:val="Normal (Web)"/>
    <w:basedOn w:val="a"/>
    <w:uiPriority w:val="99"/>
    <w:unhideWhenUsed/>
    <w:rsid w:val="00DC0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C0174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C01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01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jnkj.jining.gov.cn/module/download/downfile.jsp?classid=0&amp;showname=%E9%99%84%E4%BB%B61%EF%BC%9A2020%E5%B9%B4%E5%BA%A6%E6%B5%8E%E5%AE%81%E5%B8%82%E9%87%8D%E7%82%B9%E7%A0%94%E5%8F%91%E8%AE%A1%E5%88%92%E7%94%B3%E6%8A%A5%E6%8C%87%E5%8D%97.docx&amp;filename=1c39ba32cf574e67adadbbf623cc5b9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nkj.jining.gov.cn/module/download/downfile.jsp?classid=0&amp;showname=%E9%99%84%E4%BB%B62%EF%BC%9A%E6%B5%8E%E5%AE%81%E5%B8%82%E9%87%8D%E7%82%B9%E7%A0%94%E5%8F%91%E8%AE%A1%E5%88%92%E9%A1%B9%E7%9B%AE%E7%94%B3%E6%8A%A5%E4%B9%A6%EF%BC%88%E6%A8%A1%E6%9D%BF%EF%BC%89.doc&amp;filename=3eee4de78f9f410882f6d75d9886472a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2020-11-09T02:22:00Z</dcterms:created>
  <dcterms:modified xsi:type="dcterms:W3CDTF">2020-11-09T02:54:00Z</dcterms:modified>
</cp:coreProperties>
</file>